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14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="00357B8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ASN461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16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ASN461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57B8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57B8D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357B8D">
        <w:rPr>
          <w:rFonts w:asciiTheme="minorHAnsi" w:hAnsiTheme="minorHAnsi" w:cs="Arial"/>
          <w:lang w:val="en-ZA"/>
        </w:rPr>
        <w:t>16</w:t>
      </w:r>
      <w:r>
        <w:rPr>
          <w:rFonts w:asciiTheme="minorHAnsi" w:hAnsiTheme="minorHAnsi" w:cs="Arial"/>
          <w:lang w:val="en-ZA"/>
        </w:rPr>
        <w:t xml:space="preserve"> J</w:t>
      </w:r>
      <w:r w:rsidR="00357B8D">
        <w:rPr>
          <w:rFonts w:asciiTheme="minorHAnsi" w:hAnsiTheme="minorHAnsi" w:cs="Arial"/>
          <w:lang w:val="en-ZA"/>
        </w:rPr>
        <w:t>ul</w:t>
      </w:r>
      <w:r>
        <w:rPr>
          <w:rFonts w:asciiTheme="minorHAnsi" w:hAnsiTheme="minorHAnsi" w:cs="Arial"/>
          <w:lang w:val="en-ZA"/>
        </w:rPr>
        <w:t xml:space="preserve"> </w:t>
      </w:r>
      <w:r w:rsidR="00357B8D">
        <w:rPr>
          <w:rFonts w:asciiTheme="minorHAnsi" w:hAnsiTheme="minorHAnsi" w:cs="Arial"/>
          <w:lang w:val="en-ZA"/>
        </w:rPr>
        <w:t>2020</w:t>
      </w:r>
      <w:r>
        <w:rPr>
          <w:rFonts w:asciiTheme="minorHAnsi" w:hAnsiTheme="minorHAnsi" w:cs="Arial"/>
          <w:lang w:val="en-ZA"/>
        </w:rPr>
        <w:t xml:space="preserve"> of </w:t>
      </w:r>
      <w:r w:rsidR="00357B8D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357B8D">
        <w:rPr>
          <w:rFonts w:asciiTheme="minorHAnsi" w:hAnsiTheme="minorHAnsi" w:cs="Arial"/>
          <w:lang w:val="en-ZA"/>
        </w:rPr>
        <w:t>145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357B8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July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357B8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January, 6 April, 6 July, 6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January, 16 April, 16 July, 16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 January, 5 April, 5 July, 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16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October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ZAG000169624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7F4679" w:rsidRDefault="00386EFA" w:rsidP="00F3055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F30550" w:rsidRPr="00F64748" w:rsidRDefault="00F30550" w:rsidP="00F3055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https://www.jse.co.za/content/JSEPricingSupplementsItems/2020/ASN461%20PricingSupplement1607.pdf</w:t>
        </w:r>
      </w:hyperlink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57B8D" w:rsidRDefault="00357B8D" w:rsidP="00357B8D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Thapelo Magolego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Absa Corporate &amp; Investment Banking Limited                  +27 11 895 7352</w:t>
      </w:r>
    </w:p>
    <w:p w:rsidR="00357B8D" w:rsidRDefault="00357B8D" w:rsidP="00357B8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Corporate Actions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JSE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</w:t>
      </w:r>
      <w:r>
        <w:rPr>
          <w:rFonts w:asciiTheme="minorHAnsi" w:eastAsia="Times" w:hAnsiTheme="minorHAnsi" w:cs="Arial"/>
          <w:lang w:val="en-ZA"/>
        </w:rPr>
        <w:tab/>
        <w:t xml:space="preserve">               +27 11 520 7000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57B8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57B8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3055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3055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57B8D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0550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6A43C56"/>
  <w15:docId w15:val="{CE090011-A072-4D93-8F04-18599937E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461%20PricingSupplement16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F36C0F3-6926-477E-AEAB-072E2101385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6967A9-B216-4275-9541-FC720AF4CEE6}"/>
</file>

<file path=customXml/itemProps3.xml><?xml version="1.0" encoding="utf-8"?>
<ds:datastoreItem xmlns:ds="http://schemas.openxmlformats.org/officeDocument/2006/customXml" ds:itemID="{A27B280B-F610-45E9-BB7F-4E5E324E819C}"/>
</file>

<file path=customXml/itemProps4.xml><?xml version="1.0" encoding="utf-8"?>
<ds:datastoreItem xmlns:ds="http://schemas.openxmlformats.org/officeDocument/2006/customXml" ds:itemID="{FC66E05F-EBF0-4A8B-8E1A-4094E94BE5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2020-07-14T13:24:00Z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